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80" w:rsidRPr="00314269" w:rsidRDefault="000A5480" w:rsidP="000A5480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Pr="00314269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4"/>
        <w:gridCol w:w="2175"/>
        <w:gridCol w:w="1506"/>
        <w:gridCol w:w="1814"/>
        <w:gridCol w:w="1422"/>
      </w:tblGrid>
      <w:tr w:rsidR="000A5480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Документ-основание создания юр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Ч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исленность работников (ед.)</w:t>
            </w:r>
          </w:p>
        </w:tc>
      </w:tr>
      <w:tr w:rsidR="000A5480" w:rsidRPr="002E104F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Администрация муниципального образования «Никольское»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BF59E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6713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52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Республика Бурятия, Мухоршибирский 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Никольск</w:t>
            </w:r>
            <w:proofErr w:type="gramStart"/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,у</w:t>
            </w:r>
            <w:proofErr w:type="gramEnd"/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л</w:t>
            </w:r>
            <w:proofErr w:type="spellEnd"/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Ленина,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26 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66DB2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BF59E9">
              <w:rPr>
                <w:rFonts w:ascii="Times New Roman" w:hAnsi="Times New Roman" w:cs="Times New Roman"/>
              </w:rPr>
              <w:t>1050301456</w:t>
            </w: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</w:tbl>
    <w:p w:rsidR="000A5480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Pr="00314269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РЕЕСТР</w:t>
      </w:r>
    </w:p>
    <w:p w:rsidR="000A5480" w:rsidRPr="00314269" w:rsidRDefault="000A5480" w:rsidP="000A5480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ипального имущества МО СП «Никольское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за 1- 2 квартал 2020 года</w:t>
      </w:r>
    </w:p>
    <w:p w:rsidR="000A5480" w:rsidRPr="00314269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302"/>
        <w:gridCol w:w="2268"/>
        <w:gridCol w:w="1199"/>
        <w:gridCol w:w="1989"/>
        <w:gridCol w:w="1206"/>
        <w:gridCol w:w="1614"/>
        <w:gridCol w:w="654"/>
      </w:tblGrid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Балансовая/кадастровая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Ограничения (обременения)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 для размещения скотомогильника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Никольск, ул. Ленина, дом №4а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323122,00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 26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150000,00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C44387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Никольск, ул. Ленина, дом №29а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t>137007,00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Нежилое помещение-Здание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РБ, Мухоршибирский район, с. Никольск, ул. Кирова, дом №8а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lastRenderedPageBreak/>
              <w:t>93244,32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lastRenderedPageBreak/>
              <w:t>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№29а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№20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  <w:p w:rsidR="000A5480" w:rsidRPr="00491C57" w:rsidRDefault="000A5480" w:rsidP="000341AB">
            <w:pPr>
              <w:jc w:val="center"/>
            </w:pPr>
            <w:r>
              <w:t>16881,97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№10а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46881,97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Нежилое помещение-Здание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дом №28а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26,6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03-03-14/001/2011-367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32626,74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10E5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10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ля размещения здания клуба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РБ, Мухоршибирский район, с. Никольск, ул. Ленина, 13б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03:14:130101:47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123735,56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10E5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11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Земли населенных пунктов – для размещения  здания центральной котельной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с. Никольск,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, 1б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2231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03:14:130101:49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2188477,14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04.07.2013г.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227B2B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2620158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03:14:370103:207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10218616,2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6073B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1146545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03:14:370103:208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4471525,5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46073B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46073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9743377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03:14:000000:3518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102890061,12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03:14:400115:117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03:14:400115:118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4447010,1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175948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686197,2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136996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534284,4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87516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03:14:440116:33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341312,4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55519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111807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436047,3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16.07.2014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149072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</w:rPr>
              <w:t>03:14:40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581380,8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F5AB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160334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625302,6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174458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03:14:400116:38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680386,2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127266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03:14:4001116:39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496337,4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4A4EFD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91C57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491C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26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102897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401298,3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01869" w:rsidRDefault="000A5480" w:rsidP="000341AB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115873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2F05B3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</w:rPr>
              <w:t>03:14: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400116:41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2F05B3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451904,7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105746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412409,4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92172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359470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83394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325236,6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8456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03:14:400116:45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32978,4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81490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317811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94429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368273,1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132718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517600,2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166185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03:14:360112:67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648121,5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16.07.2014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нет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774E99" w:rsidRDefault="000A5480" w:rsidP="000341AB">
            <w:r w:rsidRPr="00774E99">
              <w:t>490389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9900DD" w:rsidRDefault="000A5480" w:rsidP="000341AB">
            <w:r w:rsidRPr="009900DD">
              <w:t>03:14:000000:3705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19125117,10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774E99" w:rsidRDefault="000A5480" w:rsidP="000341AB">
            <w:r w:rsidRPr="00774E99">
              <w:t>1921750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9900DD" w:rsidRDefault="000A5480" w:rsidP="000341AB">
            <w:r w:rsidRPr="009900DD">
              <w:t>03:14400115:120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8801615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РБ, Мухоршибирский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к-з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r w:rsidRPr="00774E99">
              <w:t>3903942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Default="000A5480" w:rsidP="000341AB">
            <w:r w:rsidRPr="009900DD">
              <w:t>03:14:000000:3706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15225373,80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16.09.2015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31426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07831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</w:pPr>
            <w:r w:rsidRPr="0090783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u w:val="single"/>
              </w:rPr>
              <w:t>39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  <w:bookmarkStart w:id="0" w:name="_GoBack"/>
            <w:bookmarkEnd w:id="0"/>
          </w:p>
        </w:tc>
      </w:tr>
      <w:tr w:rsidR="000A5480" w:rsidRPr="00BF59E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1140259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4447010,10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BF59E9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300174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350115:239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1335774,30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000000:3787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2340000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11.08.2016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562990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2578494,20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39630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181505,40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49441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226439,78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250001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400116:47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840003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488391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000000:3780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1904724,90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 48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668398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3061262,84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1002283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4590456,14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29.10.2015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342604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1569126,32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3145715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12268288,50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28.01.2016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21004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114681,84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10.06.2016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A79EF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74484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000000:3778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290487,60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A79EF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16158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000000:3779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63016,20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994642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400116:48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3341997,12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14717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130116:37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80354,82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45866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915A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250428,36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42009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B905EA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229369,14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07.07.2016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1004087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400115:117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3915939,3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06.06.2014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42000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360112:62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163800,0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25.09.2012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61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000000:3901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702000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04.12ю2017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180000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192184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855218,8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59626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400114:175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229560,10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214066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952593,70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461226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2052455,7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976500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5331690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30.01.2018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574021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2554393,45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163308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726720,6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15.11.2017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101150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450117,50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43295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192662,75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85035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350115:261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378405,75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13.11.2017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88625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394381,25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219958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978813,10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17.04.2017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106199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472585,55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26.06.2017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400114:163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962500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148837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000000:3846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580464,30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138177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000000:3847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538890,3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F92DF5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104119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463329,55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28.12.2016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459316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350115:250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2043956,20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193845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350115:246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862610,25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404230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360113:47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2207095,80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13.04.2017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1213000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000000:3900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4730700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 w:rsidRPr="00C33C2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4F0FD0">
              <w:t>03:14:</w:t>
            </w:r>
            <w:r>
              <w:t>000000</w:t>
            </w:r>
            <w:r w:rsidRPr="004F0FD0">
              <w:t>:</w:t>
            </w:r>
            <w:r>
              <w:t>3897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1797900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4F0FD0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 w:rsidRPr="004F0FD0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4F0FD0">
              <w:t>03:14:</w:t>
            </w:r>
            <w:r>
              <w:t>000000</w:t>
            </w:r>
            <w:r w:rsidRPr="004F0FD0">
              <w:t>:</w:t>
            </w:r>
            <w:r>
              <w:t>3898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987000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000000:3899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3849300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360110:5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461000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6B6946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 w:rsidRPr="009900DD">
              <w:t>03:14:</w:t>
            </w:r>
            <w:r>
              <w:t>360110:6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1521300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04.12.2017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208082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9900DD" w:rsidRDefault="000A5480" w:rsidP="000341AB">
            <w:pPr>
              <w:spacing w:after="63" w:line="199" w:lineRule="atLeast"/>
              <w:jc w:val="center"/>
            </w:pPr>
            <w:r w:rsidRPr="0046073B">
              <w:t>03:14:370103:328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1136127,72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19.08.2019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53710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03:14:370103:32</w:t>
            </w:r>
            <w:r>
              <w:t>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178317,2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19.08.2019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993300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</w:t>
            </w:r>
            <w:r>
              <w:t>36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208593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31.12.2019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629431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</w:t>
            </w:r>
            <w:r>
              <w:t>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343669,26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19.08.2019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57614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 w:rsidRPr="0046073B">
              <w:t>03:14:370103:3</w:t>
            </w:r>
            <w:r>
              <w:t>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314572, 44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A32E8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19.08.2019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A32E8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РБ, Мухоршибирский </w:t>
            </w:r>
            <w:r w:rsidRPr="006B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187024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46073B" w:rsidRDefault="000A5480" w:rsidP="000341AB">
            <w:pPr>
              <w:spacing w:after="63" w:line="199" w:lineRule="atLeast"/>
              <w:jc w:val="center"/>
            </w:pPr>
            <w:r>
              <w:t>03:14:370101</w:t>
            </w:r>
            <w:r w:rsidRPr="0046073B">
              <w:t>:</w:t>
            </w:r>
            <w:r>
              <w:t>459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271184,8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03.07.2019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lastRenderedPageBreak/>
              <w:t>95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1500057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6870261,06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96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726565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3327667,7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97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693041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2287035,3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98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870445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03:14:000000</w:t>
            </w:r>
            <w:r w:rsidRPr="0046073B">
              <w:t>:</w:t>
            </w:r>
            <w:r>
              <w:t>4190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2872468,5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531FD7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99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1003332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0D110E" w:rsidRDefault="000A5480" w:rsidP="000341AB">
            <w:pPr>
              <w:spacing w:after="63" w:line="199" w:lineRule="atLeast"/>
              <w:jc w:val="center"/>
            </w:pPr>
            <w:r>
              <w:t>03:14:400114</w:t>
            </w:r>
            <w:r w:rsidRPr="0046073B">
              <w:t>:</w:t>
            </w:r>
            <w:r>
              <w:t>298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3862828,2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71422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0D110E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327112.73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29.10.2020 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101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151258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692761,64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102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482235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2208636,3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103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250102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03:14:400115</w:t>
            </w:r>
            <w:r w:rsidRPr="0046073B">
              <w:t>:</w:t>
            </w:r>
            <w:r>
              <w:t>246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1145480,9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104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75565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</w:pPr>
            <w:r>
              <w:t>03:14:370103</w:t>
            </w:r>
            <w:r w:rsidRPr="0046073B">
              <w:t>:</w:t>
            </w:r>
            <w:r>
              <w:t>337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346087,7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341AB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29.10.2020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341AB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  <w:t>аренда</w:t>
            </w:r>
          </w:p>
        </w:tc>
      </w:tr>
      <w:tr w:rsidR="000A5480" w:rsidRPr="00723EB6" w:rsidTr="000341A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853AFB" w:rsidP="000341AB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105</w:t>
            </w:r>
          </w:p>
        </w:tc>
        <w:tc>
          <w:tcPr>
            <w:tcW w:w="130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0A5480" w:rsidRPr="006B6946" w:rsidRDefault="000A5480" w:rsidP="0003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РБ, Мухоршибирский район, </w:t>
            </w:r>
            <w:proofErr w:type="spellStart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6B6946">
              <w:rPr>
                <w:rFonts w:ascii="Times New Roman" w:hAnsi="Times New Roman" w:cs="Times New Roman"/>
                <w:sz w:val="20"/>
                <w:szCs w:val="20"/>
              </w:rPr>
              <w:t xml:space="preserve"> им. Ленина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2621000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A40C67" w:rsidRDefault="000A5480" w:rsidP="000341AB">
            <w:pPr>
              <w:spacing w:after="63" w:line="199" w:lineRule="atLeast"/>
              <w:jc w:val="center"/>
            </w:pPr>
            <w:r>
              <w:t>03:14:400117</w:t>
            </w:r>
            <w:r w:rsidRPr="0046073B">
              <w:t>:</w:t>
            </w:r>
            <w:r>
              <w:t>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3800450,0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Default="00531FD7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 xml:space="preserve">24.10.2016 г. 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A5480" w:rsidRPr="00C33C2A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</w:rPr>
            </w:pPr>
          </w:p>
        </w:tc>
      </w:tr>
    </w:tbl>
    <w:p w:rsidR="000A5480" w:rsidRPr="00314269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0A5480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Количество (ед.)</w:t>
            </w:r>
          </w:p>
        </w:tc>
      </w:tr>
      <w:tr w:rsidR="000A5480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ГАЗ-3110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идентификационный номер ХТ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Н31100011055785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ТС седан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знак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Т610ВО03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год выпуска 2001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елый</w:t>
            </w:r>
          </w:p>
          <w:p w:rsidR="000A5480" w:rsidRPr="00314269" w:rsidRDefault="000A5480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184000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A5480" w:rsidRPr="00314269" w:rsidRDefault="000A5480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13471D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ГАЗ-3102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идентификационный номер ХТ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Н31020031166005</w:t>
            </w:r>
          </w:p>
          <w:p w:rsidR="0013471D" w:rsidRPr="00314269" w:rsidRDefault="0013471D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ТС седан</w:t>
            </w:r>
          </w:p>
          <w:p w:rsidR="0013471D" w:rsidRPr="00314269" w:rsidRDefault="0013471D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знак </w:t>
            </w:r>
            <w:r w:rsidR="00BE2D4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Х750ВВ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03</w:t>
            </w:r>
          </w:p>
          <w:p w:rsidR="0013471D" w:rsidRPr="00314269" w:rsidRDefault="00593E3C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год выпуска 2003</w:t>
            </w:r>
          </w:p>
          <w:p w:rsidR="0013471D" w:rsidRPr="00314269" w:rsidRDefault="0013471D" w:rsidP="0013471D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елый</w:t>
            </w:r>
          </w:p>
          <w:p w:rsidR="0013471D" w:rsidRPr="00314269" w:rsidRDefault="0013471D" w:rsidP="00BE2D4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  <w:r w:rsidR="00BE2D4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13471D" w:rsidRPr="00314269" w:rsidTr="000341AB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ЗИЛ 431410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идентификационный номер отсутствует</w:t>
            </w:r>
          </w:p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тип ТС водовоз</w:t>
            </w:r>
          </w:p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знак </w:t>
            </w:r>
          </w:p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год выпуска 1993</w:t>
            </w:r>
          </w:p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–</w:t>
            </w:r>
            <w:r w:rsidRPr="006219AE">
              <w:rPr>
                <w:rFonts w:ascii="Times New Roman" w:eastAsia="Times New Roman" w:hAnsi="Times New Roman" w:cs="Times New Roman"/>
                <w:color w:val="242424"/>
              </w:rPr>
              <w:t>Х</w:t>
            </w:r>
            <w:proofErr w:type="gramEnd"/>
            <w:r w:rsidRPr="006219AE">
              <w:rPr>
                <w:rFonts w:ascii="Times New Roman" w:eastAsia="Times New Roman" w:hAnsi="Times New Roman" w:cs="Times New Roman"/>
                <w:color w:val="242424"/>
              </w:rPr>
              <w:t>АКИ</w:t>
            </w:r>
          </w:p>
          <w:p w:rsidR="0013471D" w:rsidRPr="00314269" w:rsidRDefault="0013471D" w:rsidP="000341AB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-5000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3471D" w:rsidRPr="00314269" w:rsidRDefault="0013471D" w:rsidP="000341A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</w:tbl>
    <w:p w:rsidR="000A5480" w:rsidRDefault="000A5480" w:rsidP="000A5480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0A5480" w:rsidRPr="00314269" w:rsidRDefault="000A5480" w:rsidP="000A5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Администрация МО СП «Никольское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 сообщает, что в соответствии с требованиями </w:t>
      </w:r>
      <w:proofErr w:type="gramStart"/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отсутствует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proofErr w:type="gramEnd"/>
    </w:p>
    <w:p w:rsidR="001A76A1" w:rsidRDefault="001A76A1"/>
    <w:sectPr w:rsidR="001A76A1" w:rsidSect="0003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480"/>
    <w:rsid w:val="000341AB"/>
    <w:rsid w:val="000668BE"/>
    <w:rsid w:val="000A5480"/>
    <w:rsid w:val="0013471D"/>
    <w:rsid w:val="001A76A1"/>
    <w:rsid w:val="00531FD7"/>
    <w:rsid w:val="00593E3C"/>
    <w:rsid w:val="005A32E8"/>
    <w:rsid w:val="005C3B2A"/>
    <w:rsid w:val="006600B0"/>
    <w:rsid w:val="006B2384"/>
    <w:rsid w:val="00853AFB"/>
    <w:rsid w:val="00BE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2A"/>
  </w:style>
  <w:style w:type="paragraph" w:styleId="1">
    <w:name w:val="heading 1"/>
    <w:basedOn w:val="a"/>
    <w:next w:val="a"/>
    <w:link w:val="10"/>
    <w:uiPriority w:val="9"/>
    <w:qFormat/>
    <w:rsid w:val="000A5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4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4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4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4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4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4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A5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A5480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A54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A5480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A5480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A5480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A5480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A54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0A548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A54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A5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0A5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A5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0A5480"/>
    <w:rPr>
      <w:b/>
      <w:bCs/>
    </w:rPr>
  </w:style>
  <w:style w:type="character" w:styleId="a9">
    <w:name w:val="Emphasis"/>
    <w:basedOn w:val="a0"/>
    <w:uiPriority w:val="20"/>
    <w:qFormat/>
    <w:rsid w:val="000A5480"/>
    <w:rPr>
      <w:i/>
      <w:iCs/>
    </w:rPr>
  </w:style>
  <w:style w:type="paragraph" w:styleId="aa">
    <w:name w:val="No Spacing"/>
    <w:uiPriority w:val="1"/>
    <w:qFormat/>
    <w:rsid w:val="000A5480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0A5480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A5480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A5480"/>
    <w:rPr>
      <w:rFonts w:eastAsiaTheme="minorHAnsi"/>
      <w:i/>
      <w:iCs/>
      <w:color w:val="000000" w:themeColor="text1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A548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A5480"/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styleId="ae">
    <w:name w:val="Subtle Emphasis"/>
    <w:basedOn w:val="a0"/>
    <w:uiPriority w:val="19"/>
    <w:qFormat/>
    <w:rsid w:val="000A54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A54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A54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A54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A54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A5480"/>
    <w:pPr>
      <w:outlineLvl w:val="9"/>
    </w:pPr>
  </w:style>
  <w:style w:type="character" w:styleId="af4">
    <w:name w:val="Hyperlink"/>
    <w:basedOn w:val="a0"/>
    <w:uiPriority w:val="99"/>
    <w:semiHidden/>
    <w:unhideWhenUsed/>
    <w:rsid w:val="000A548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0A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2021-02-08T04:01:00Z</dcterms:created>
  <dcterms:modified xsi:type="dcterms:W3CDTF">2021-10-13T08:01:00Z</dcterms:modified>
</cp:coreProperties>
</file>